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060" w:rsidRPr="00C40060" w:rsidRDefault="00C40060" w:rsidP="00C40060">
      <w:pPr>
        <w:pBdr>
          <w:bottom w:val="single" w:sz="6" w:space="0" w:color="auto"/>
        </w:pBdr>
        <w:spacing w:after="113" w:line="316" w:lineRule="auto"/>
        <w:ind w:left="45" w:right="-14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3.3.3 : </w:t>
      </w:r>
      <w:bookmarkStart w:id="0" w:name="_GoBack"/>
      <w:bookmarkEnd w:id="0"/>
      <w:r w:rsidRPr="00C40060">
        <w:rPr>
          <w:rFonts w:asciiTheme="majorBidi" w:hAnsiTheme="majorBidi" w:cstheme="majorBidi"/>
          <w:b/>
          <w:bCs/>
        </w:rPr>
        <w:t>Shared sports facilities Year: 2023</w:t>
      </w:r>
    </w:p>
    <w:p w:rsidR="00C40060" w:rsidRPr="00F50822" w:rsidRDefault="00C40060" w:rsidP="00C40060">
      <w:pPr>
        <w:pBdr>
          <w:bottom w:val="single" w:sz="6" w:space="0" w:color="auto"/>
        </w:pBdr>
        <w:spacing w:after="113" w:line="316" w:lineRule="auto"/>
        <w:ind w:right="-14"/>
        <w:jc w:val="both"/>
        <w:rPr>
          <w:rFonts w:asciiTheme="majorBidi" w:eastAsia="B Nazanin" w:hAnsiTheme="majorBidi" w:cstheme="majorBidi"/>
          <w:szCs w:val="20"/>
        </w:rPr>
      </w:pPr>
      <w:r w:rsidRPr="00F50822">
        <w:rPr>
          <w:rFonts w:asciiTheme="majorBidi" w:eastAsia="B Nazanin" w:hAnsiTheme="majorBidi" w:cstheme="majorBidi"/>
          <w:szCs w:val="20"/>
        </w:rPr>
        <w:t>National Program for the Development of Physical Activity of the Islamic Republic of Iran:</w:t>
      </w:r>
    </w:p>
    <w:p w:rsidR="00C40060" w:rsidRPr="00F50822" w:rsidRDefault="00C40060" w:rsidP="00C40060">
      <w:pPr>
        <w:pBdr>
          <w:bottom w:val="single" w:sz="6" w:space="0" w:color="auto"/>
        </w:pBdr>
        <w:spacing w:after="113" w:line="316" w:lineRule="auto"/>
        <w:ind w:right="-14"/>
        <w:jc w:val="both"/>
        <w:rPr>
          <w:rFonts w:asciiTheme="majorBidi" w:eastAsia="B Nazanin" w:hAnsiTheme="majorBidi" w:cstheme="majorBidi"/>
          <w:szCs w:val="20"/>
        </w:rPr>
      </w:pPr>
      <w:r w:rsidRPr="00F50822">
        <w:rPr>
          <w:rFonts w:asciiTheme="majorBidi" w:eastAsia="B Nazanin" w:hAnsiTheme="majorBidi" w:cstheme="majorBidi"/>
          <w:szCs w:val="20"/>
        </w:rPr>
        <w:t>The two priorities of the National Physical Activity Development Program are:</w:t>
      </w:r>
    </w:p>
    <w:p w:rsidR="00C40060" w:rsidRPr="00F50822" w:rsidRDefault="00C40060" w:rsidP="00C40060">
      <w:pPr>
        <w:pBdr>
          <w:bottom w:val="single" w:sz="6" w:space="0" w:color="auto"/>
        </w:pBdr>
        <w:spacing w:after="113" w:line="316" w:lineRule="auto"/>
        <w:ind w:right="-14"/>
        <w:jc w:val="both"/>
        <w:rPr>
          <w:rFonts w:asciiTheme="majorBidi" w:eastAsia="B Nazanin" w:hAnsiTheme="majorBidi" w:cstheme="majorBidi"/>
          <w:szCs w:val="20"/>
        </w:rPr>
      </w:pPr>
      <w:r w:rsidRPr="00F50822">
        <w:rPr>
          <w:rFonts w:asciiTheme="majorBidi" w:eastAsia="B Nazanin" w:hAnsiTheme="majorBidi" w:cstheme="majorBidi"/>
          <w:szCs w:val="20"/>
        </w:rPr>
        <w:t>1. Reducing the level of inactivity in society, reducing inequality in the country</w:t>
      </w:r>
    </w:p>
    <w:p w:rsidR="00C40060" w:rsidRPr="00F50822" w:rsidRDefault="00C40060" w:rsidP="00C40060">
      <w:pPr>
        <w:pBdr>
          <w:bottom w:val="single" w:sz="6" w:space="0" w:color="auto"/>
        </w:pBdr>
        <w:spacing w:after="113" w:line="316" w:lineRule="auto"/>
        <w:ind w:right="-14"/>
        <w:jc w:val="both"/>
        <w:rPr>
          <w:rFonts w:asciiTheme="majorBidi" w:eastAsia="B Nazanin" w:hAnsiTheme="majorBidi" w:cstheme="majorBidi"/>
          <w:szCs w:val="20"/>
        </w:rPr>
      </w:pPr>
      <w:r w:rsidRPr="00F50822">
        <w:rPr>
          <w:rFonts w:asciiTheme="majorBidi" w:eastAsia="B Nazanin" w:hAnsiTheme="majorBidi" w:cstheme="majorBidi"/>
          <w:szCs w:val="20"/>
        </w:rPr>
        <w:t>2. Reducing the level of inactivity in populations such as women who are the least active.</w:t>
      </w:r>
    </w:p>
    <w:p w:rsidR="00C40060" w:rsidRPr="00F50822" w:rsidRDefault="00C40060" w:rsidP="00C40060">
      <w:pPr>
        <w:pBdr>
          <w:bottom w:val="single" w:sz="6" w:space="0" w:color="auto"/>
        </w:pBdr>
        <w:spacing w:after="113" w:line="316" w:lineRule="auto"/>
        <w:ind w:right="-14"/>
        <w:jc w:val="both"/>
        <w:rPr>
          <w:rFonts w:asciiTheme="majorBidi" w:eastAsia="B Nazanin" w:hAnsiTheme="majorBidi" w:cstheme="majorBidi"/>
          <w:szCs w:val="20"/>
        </w:rPr>
      </w:pPr>
      <w:r w:rsidRPr="00F50822">
        <w:rPr>
          <w:rFonts w:asciiTheme="majorBidi" w:eastAsia="B Nazanin" w:hAnsiTheme="majorBidi" w:cstheme="majorBidi"/>
          <w:szCs w:val="20"/>
        </w:rPr>
        <w:t>This national program includes the following seven areas</w:t>
      </w:r>
    </w:p>
    <w:p w:rsidR="00C40060" w:rsidRPr="00F50822" w:rsidRDefault="00C40060" w:rsidP="00C40060">
      <w:pPr>
        <w:pBdr>
          <w:bottom w:val="single" w:sz="6" w:space="0" w:color="auto"/>
        </w:pBdr>
        <w:spacing w:after="113" w:line="316" w:lineRule="auto"/>
        <w:ind w:right="-14"/>
        <w:jc w:val="both"/>
        <w:rPr>
          <w:rFonts w:asciiTheme="majorBidi" w:eastAsia="B Nazanin" w:hAnsiTheme="majorBidi" w:cstheme="majorBidi"/>
          <w:szCs w:val="20"/>
        </w:rPr>
      </w:pPr>
      <w:r w:rsidRPr="00F50822">
        <w:rPr>
          <w:rFonts w:asciiTheme="majorBidi" w:eastAsia="B Nazanin" w:hAnsiTheme="majorBidi" w:cstheme="majorBidi"/>
          <w:szCs w:val="20"/>
        </w:rPr>
        <w:t>Governance affairs,</w:t>
      </w:r>
    </w:p>
    <w:p w:rsidR="00C40060" w:rsidRPr="00F50822" w:rsidRDefault="00C40060" w:rsidP="00C40060">
      <w:pPr>
        <w:pBdr>
          <w:bottom w:val="single" w:sz="6" w:space="0" w:color="auto"/>
        </w:pBdr>
        <w:spacing w:after="113" w:line="316" w:lineRule="auto"/>
        <w:ind w:right="-14"/>
        <w:jc w:val="both"/>
        <w:rPr>
          <w:rFonts w:asciiTheme="majorBidi" w:eastAsia="B Nazanin" w:hAnsiTheme="majorBidi" w:cstheme="majorBidi"/>
          <w:szCs w:val="20"/>
        </w:rPr>
      </w:pPr>
      <w:r w:rsidRPr="00F50822">
        <w:rPr>
          <w:rFonts w:asciiTheme="majorBidi" w:eastAsia="B Nazanin" w:hAnsiTheme="majorBidi" w:cstheme="majorBidi"/>
          <w:szCs w:val="20"/>
        </w:rPr>
        <w:t>Health system</w:t>
      </w:r>
    </w:p>
    <w:p w:rsidR="00C40060" w:rsidRPr="00F50822" w:rsidRDefault="00C40060" w:rsidP="00C40060">
      <w:pPr>
        <w:pBdr>
          <w:bottom w:val="single" w:sz="6" w:space="0" w:color="auto"/>
        </w:pBdr>
        <w:spacing w:after="113" w:line="316" w:lineRule="auto"/>
        <w:ind w:right="-14"/>
        <w:jc w:val="both"/>
        <w:rPr>
          <w:rFonts w:asciiTheme="majorBidi" w:eastAsia="B Nazanin" w:hAnsiTheme="majorBidi" w:cstheme="majorBidi"/>
          <w:szCs w:val="20"/>
        </w:rPr>
      </w:pPr>
      <w:r w:rsidRPr="00F50822">
        <w:rPr>
          <w:rFonts w:asciiTheme="majorBidi" w:eastAsia="B Nazanin" w:hAnsiTheme="majorBidi" w:cstheme="majorBidi"/>
          <w:szCs w:val="20"/>
        </w:rPr>
        <w:t>Education system</w:t>
      </w:r>
    </w:p>
    <w:p w:rsidR="00C40060" w:rsidRPr="00F50822" w:rsidRDefault="00C40060" w:rsidP="00C40060">
      <w:pPr>
        <w:pBdr>
          <w:bottom w:val="single" w:sz="6" w:space="0" w:color="auto"/>
        </w:pBdr>
        <w:spacing w:after="113" w:line="316" w:lineRule="auto"/>
        <w:ind w:right="-14"/>
        <w:jc w:val="both"/>
        <w:rPr>
          <w:rFonts w:asciiTheme="majorBidi" w:eastAsia="B Nazanin" w:hAnsiTheme="majorBidi" w:cstheme="majorBidi"/>
          <w:szCs w:val="20"/>
        </w:rPr>
      </w:pPr>
      <w:r w:rsidRPr="00F50822">
        <w:rPr>
          <w:rFonts w:asciiTheme="majorBidi" w:eastAsia="B Nazanin" w:hAnsiTheme="majorBidi" w:cstheme="majorBidi"/>
          <w:szCs w:val="20"/>
        </w:rPr>
        <w:t>Exercise system</w:t>
      </w:r>
    </w:p>
    <w:p w:rsidR="00C40060" w:rsidRPr="00F50822" w:rsidRDefault="00C40060" w:rsidP="00C40060">
      <w:pPr>
        <w:pBdr>
          <w:bottom w:val="single" w:sz="6" w:space="0" w:color="auto"/>
        </w:pBdr>
        <w:spacing w:after="113" w:line="316" w:lineRule="auto"/>
        <w:ind w:right="-14"/>
        <w:jc w:val="both"/>
        <w:rPr>
          <w:rFonts w:asciiTheme="majorBidi" w:eastAsia="B Nazanin" w:hAnsiTheme="majorBidi" w:cstheme="majorBidi"/>
          <w:szCs w:val="20"/>
        </w:rPr>
      </w:pPr>
      <w:r w:rsidRPr="00F50822">
        <w:rPr>
          <w:rFonts w:asciiTheme="majorBidi" w:eastAsia="B Nazanin" w:hAnsiTheme="majorBidi" w:cstheme="majorBidi"/>
          <w:szCs w:val="20"/>
        </w:rPr>
        <w:t>Workplace</w:t>
      </w:r>
    </w:p>
    <w:p w:rsidR="00C40060" w:rsidRPr="00F50822" w:rsidRDefault="00C40060" w:rsidP="00C40060">
      <w:pPr>
        <w:pBdr>
          <w:bottom w:val="single" w:sz="6" w:space="0" w:color="auto"/>
        </w:pBdr>
        <w:spacing w:after="113" w:line="316" w:lineRule="auto"/>
        <w:ind w:right="-14"/>
        <w:jc w:val="both"/>
        <w:rPr>
          <w:rFonts w:asciiTheme="majorBidi" w:eastAsia="B Nazanin" w:hAnsiTheme="majorBidi" w:cstheme="majorBidi"/>
          <w:szCs w:val="20"/>
        </w:rPr>
      </w:pPr>
      <w:r w:rsidRPr="00F50822">
        <w:rPr>
          <w:rFonts w:asciiTheme="majorBidi" w:eastAsia="B Nazanin" w:hAnsiTheme="majorBidi" w:cstheme="majorBidi"/>
          <w:szCs w:val="20"/>
        </w:rPr>
        <w:t>Urban system and communication</w:t>
      </w:r>
    </w:p>
    <w:p w:rsidR="007E4678" w:rsidRDefault="00C40060" w:rsidP="00C40060">
      <w:r w:rsidRPr="00F50822">
        <w:rPr>
          <w:rFonts w:asciiTheme="majorBidi" w:eastAsia="B Nazanin" w:hAnsiTheme="majorBidi" w:cstheme="majorBidi"/>
          <w:szCs w:val="20"/>
        </w:rPr>
        <w:t>Seeking support and attracting resources</w:t>
      </w:r>
    </w:p>
    <w:sectPr w:rsidR="007E467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A0A07"/>
    <w:multiLevelType w:val="multilevel"/>
    <w:tmpl w:val="858248E6"/>
    <w:lvl w:ilvl="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570" w:hanging="5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6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060"/>
    <w:rsid w:val="00273D38"/>
    <w:rsid w:val="007E4678"/>
    <w:rsid w:val="00C40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653CC2E"/>
  <w15:chartTrackingRefBased/>
  <w15:docId w15:val="{621E3F19-1133-404C-B129-2E69C2648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0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00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DearUser</dc:creator>
  <cp:keywords/>
  <dc:description/>
  <cp:lastModifiedBy>DearUser</cp:lastModifiedBy>
  <cp:revision>2</cp:revision>
  <dcterms:created xsi:type="dcterms:W3CDTF">2024-10-29T09:27:00Z</dcterms:created>
  <dcterms:modified xsi:type="dcterms:W3CDTF">2024-10-29T09:27:00Z</dcterms:modified>
</cp:coreProperties>
</file>